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Daunt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LIQUIDITY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6931 ARLINGTON ROAD SUITE 460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LIQUIDITY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LQDT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17.31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38,411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21.62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38,476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</w:tbl>
    <w:tbl>
      <w:tblPr>
        <w:tblW w:w="120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9,662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9.46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12/23/2032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6.11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12/23/2032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15,692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10,992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14,634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12/48th of this option grant vested on January 1, 2023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is the economic equivalent of one share of Liquidity Services,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vest, if at all, based on the Issuer's achievement of certain financial milestones.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options become exercisable, if at all, based on the Issuer's achievement of certain financial milestones.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12/48th of this option grant vested on January 1, 2024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12/48th of this option grant vested on January 1, 2025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options became fully exercisable on January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Twenty-five percent of this restricted stock unit grant vests on each of January 1, 2026, January 1, 2027, January 1, 2028 and January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12/48th of this option grant vested on January 1, 2026, and,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Twenty-five percent of this restricted stock unit grant vests on each of January 1, 2024, January 1, 2025, January 1, 2026 and January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Twenty-five percent of this restricted stock unit grant vests on each of January 1, 2025, January 1, 2026, January 1, 2027 and January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Twenty-five percent of this restricted stock unit grant vests on each of January 1, 2027, January 1, 2028, January 1, 2029 and January 1, 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12/48th of this option grant will vest on January 1, 2027, and, thereafter, an additional 1/48th will vest each month for thirty-six months.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A. Shaffer,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4667" TargetMode="External"/><Relationship Id="rId5" Type="http://schemas.openxmlformats.org/officeDocument/2006/relationships/hyperlink" Target="http://www.sec.gov/cgi-bin/browse-edgar?action=getcompany&amp;CIK=00012354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1126</Words>
  <Characters>5883</Characters>
  <CharactersWithSpaces>6741</CharactersWithSpaces>
  <Paragraphs>296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