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0001774667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LIQUIDITY SERVICES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000-51813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6931 Arlington Road, Suite 460</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Bethesda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20814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202-467-6868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DAUNT FAMILY TRUST U/A DTD 02/16/2018</w:t>
      </w:r>
    </w:p>
    <w:p>
      <w:pPr>
        <w:spacing w:after="0" w:line="56" w:lineRule="exact"/>
        <w:rPr>
          <w:sz w:val="24"/>
          <w:szCs w:val="24"/>
          <w:color w:val="auto"/>
        </w:rPr>
      </w:pPr>
    </w:p>
    <w:p>
      <w:pPr>
        <w:sectPr>
          <w:pgSz w:w="11900" w:h="16838" w:orient="portrait"/>
          <w:cols w:equalWidth="0" w:num="2">
            <w:col w:w="5740" w:space="680"/>
            <w:col w:w="48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2600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93132.00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31013881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Previously</w:t>
      </w:r>
    </w:p>
    <w:p>
      <w:pPr>
        <w:spacing w:after="0" w:line="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08/26/2024 Exercised Stock</w:t>
        <w:tab/>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2600</w:t>
      </w:r>
      <w:r>
        <w:rPr>
          <w:sz w:val="20"/>
          <w:szCs w:val="20"/>
          <w:color w:val="auto"/>
        </w:rPr>
        <w:tab/>
      </w:r>
      <w:r>
        <w:rPr>
          <w:rFonts w:ascii="Times New Roman" w:cs="Times New Roman" w:eastAsia="Times New Roman" w:hAnsi="Times New Roman"/>
          <w:sz w:val="21"/>
          <w:szCs w:val="21"/>
          <w:color w:val="auto"/>
        </w:rPr>
        <w:t>08/26/2024 Cash</w:t>
      </w:r>
    </w:p>
    <w:p>
      <w:pPr>
        <w:ind w:left="2560"/>
        <w:spacing w:after="0"/>
        <w:rPr>
          <w:sz w:val="20"/>
          <w:szCs w:val="20"/>
          <w:color w:val="auto"/>
        </w:rPr>
      </w:pPr>
      <w:r>
        <w:rPr>
          <w:rFonts w:ascii="Times New Roman" w:cs="Times New Roman" w:eastAsia="Times New Roman" w:hAnsi="Times New Roman"/>
          <w:sz w:val="22"/>
          <w:szCs w:val="22"/>
          <w:color w:val="auto"/>
        </w:rPr>
        <w:t>Options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1"/>
          <w:szCs w:val="21"/>
          <w:color w:val="auto"/>
        </w:rPr>
        <w:t>10b5-1 Sales for DAUNT FAMILY TRUST U/A DTD 02/16/2018</w:t>
      </w:r>
    </w:p>
    <w:p>
      <w:pPr>
        <w:spacing w:after="0" w:line="1" w:lineRule="exact"/>
        <w:rPr>
          <w:sz w:val="20"/>
          <w:szCs w:val="20"/>
          <w:color w:val="auto"/>
        </w:rPr>
      </w:pPr>
    </w:p>
    <w:p>
      <w:pPr>
        <w:ind w:left="40" w:right="320"/>
        <w:spacing w:after="0" w:line="237" w:lineRule="auto"/>
        <w:rPr>
          <w:sz w:val="20"/>
          <w:szCs w:val="20"/>
          <w:color w:val="auto"/>
        </w:rPr>
      </w:pPr>
      <w:r>
        <w:rPr>
          <w:rFonts w:ascii="Times New Roman" w:cs="Times New Roman" w:eastAsia="Times New Roman" w:hAnsi="Times New Roman"/>
          <w:sz w:val="22"/>
          <w:szCs w:val="22"/>
          <w:color w:val="auto"/>
        </w:rPr>
        <w:t>6931 Arlington Road, Suite 460 Bethesda MD 20814</w:t>
      </w:r>
    </w:p>
    <w:p>
      <w:pPr>
        <w:spacing w:after="0" w:line="16"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1"/>
          <w:szCs w:val="21"/>
          <w:color w:val="auto"/>
        </w:rPr>
        <w:t>10b5-1 Sales for DAUNT FAMILY TRUST U/A DTD 02/16/2018</w:t>
      </w:r>
    </w:p>
    <w:p>
      <w:pPr>
        <w:spacing w:after="0" w:line="1" w:lineRule="exact"/>
        <w:rPr>
          <w:sz w:val="20"/>
          <w:szCs w:val="20"/>
          <w:color w:val="auto"/>
        </w:rPr>
      </w:pPr>
    </w:p>
    <w:p>
      <w:pPr>
        <w:ind w:left="40" w:right="320"/>
        <w:spacing w:after="0" w:line="237" w:lineRule="auto"/>
        <w:rPr>
          <w:sz w:val="20"/>
          <w:szCs w:val="20"/>
          <w:color w:val="auto"/>
        </w:rPr>
      </w:pPr>
      <w:r>
        <w:rPr>
          <w:rFonts w:ascii="Times New Roman" w:cs="Times New Roman" w:eastAsia="Times New Roman" w:hAnsi="Times New Roman"/>
          <w:sz w:val="22"/>
          <w:szCs w:val="22"/>
          <w:color w:val="auto"/>
        </w:rPr>
        <w:t>6931 Arlington Road, Suite 460 Bethesda MD 20814</w:t>
      </w:r>
    </w:p>
    <w:p>
      <w:pPr>
        <w:spacing w:after="0" w:line="16"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1"/>
          <w:szCs w:val="21"/>
          <w:color w:val="auto"/>
        </w:rPr>
        <w:t>10b5-1 Sales for DAUNT FAMILY TRUST U/A DTD 02/16/2018</w:t>
      </w:r>
    </w:p>
    <w:p>
      <w:pPr>
        <w:spacing w:after="0" w:line="1" w:lineRule="exact"/>
        <w:rPr>
          <w:sz w:val="20"/>
          <w:szCs w:val="20"/>
          <w:color w:val="auto"/>
        </w:rPr>
      </w:pPr>
    </w:p>
    <w:p>
      <w:pPr>
        <w:ind w:left="40" w:right="320"/>
        <w:spacing w:after="0" w:line="237" w:lineRule="auto"/>
        <w:rPr>
          <w:sz w:val="20"/>
          <w:szCs w:val="20"/>
          <w:color w:val="auto"/>
        </w:rPr>
      </w:pPr>
      <w:r>
        <w:rPr>
          <w:rFonts w:ascii="Times New Roman" w:cs="Times New Roman" w:eastAsia="Times New Roman" w:hAnsi="Times New Roman"/>
          <w:sz w:val="22"/>
          <w:szCs w:val="22"/>
          <w:color w:val="auto"/>
        </w:rPr>
        <w:t>6931 Arlington Road, Suite 460 Bethesda MD 20814</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04/24/2026 2600</w:t>
            </w:r>
          </w:p>
        </w:tc>
        <w:tc>
          <w:tcPr>
            <w:tcW w:w="1580" w:type="dxa"/>
            <w:vAlign w:val="bottom"/>
          </w:tcPr>
          <w:p>
            <w:pPr>
              <w:jc w:val="right"/>
              <w:ind w:right="572"/>
              <w:spacing w:after="0"/>
              <w:rPr>
                <w:sz w:val="20"/>
                <w:szCs w:val="20"/>
                <w:color w:val="auto"/>
              </w:rPr>
            </w:pPr>
            <w:r>
              <w:rPr>
                <w:rFonts w:ascii="Times New Roman" w:cs="Times New Roman" w:eastAsia="Times New Roman" w:hAnsi="Times New Roman"/>
                <w:sz w:val="22"/>
                <w:szCs w:val="22"/>
                <w:color w:val="auto"/>
              </w:rPr>
              <w:t>91147.42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04/14/2026 2600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85849.92</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03/11/2026 2600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82347.20</w:t>
            </w:r>
          </w:p>
        </w:tc>
      </w:tr>
    </w:tbl>
    <w:p>
      <w:pPr>
        <w:spacing w:after="0" w:line="562" w:lineRule="exact"/>
        <w:rPr>
          <w:sz w:val="20"/>
          <w:szCs w:val="20"/>
          <w:color w:val="auto"/>
        </w:rPr>
      </w:pPr>
    </w:p>
    <w:p>
      <w:pPr>
        <w:sectPr>
          <w:pgSz w:w="11900" w:h="16838" w:orient="portrait"/>
          <w:cols w:equalWidth="0" w:num="2">
            <w:col w:w="3140" w:space="520"/>
            <w:col w:w="7580"/>
          </w:cols>
          <w:pgMar w:left="320" w:top="108" w:right="339" w:bottom="1440" w:gutter="0" w:footer="0" w:header="0"/>
          <w:type w:val="continuous"/>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9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20" w:type="dxa"/>
            <w:vAlign w:val="bottom"/>
          </w:tcPr>
          <w:p>
            <w:pPr>
              <w:spacing w:after="0"/>
              <w:rPr>
                <w:sz w:val="24"/>
                <w:szCs w:val="24"/>
                <w:color w:val="auto"/>
              </w:rPr>
            </w:pPr>
          </w:p>
        </w:tc>
      </w:tr>
      <w:tr>
        <w:trPr>
          <w:trHeight w:val="297"/>
        </w:trPr>
        <w:tc>
          <w:tcPr>
            <w:tcW w:w="79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05/05/2026</w:t>
            </w:r>
          </w:p>
        </w:tc>
      </w:tr>
      <w:tr>
        <w:trPr>
          <w:trHeight w:val="297"/>
        </w:trPr>
        <w:tc>
          <w:tcPr>
            <w:tcW w:w="79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12/10/2025</w:t>
            </w:r>
          </w:p>
        </w:tc>
      </w:tr>
      <w:tr>
        <w:trPr>
          <w:trHeight w:val="297"/>
        </w:trPr>
        <w:tc>
          <w:tcPr>
            <w:tcW w:w="79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John Daunt</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2026-05-05T15:37:02Z</dcterms:created>
  <dcterms:modified xsi:type="dcterms:W3CDTF">2026-05-05T15:37:02Z</dcterms:modified>
</cp:coreProperties>
</file>